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Рязанской области от 23.03.2017 N 428</w:t>
              <w:br/>
              <w:t xml:space="preserve">(ред. от 20.11.2018)</w:t>
              <w:br/>
              <w:t xml:space="preserve">"Об утверждении Регламента оказания педиатрической помощи на территории Рязанской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МИНИСТЕРСТВО ЗДРАВООХРАНЕНИЯ РЯЗАНСКОЙ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23 марта 2017 г. N 428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РЕГЛАМЕНТА ОКАЗАНИЯ ПЕДИАТРИЧЕСКОЙ</w:t>
      </w:r>
    </w:p>
    <w:p>
      <w:pPr>
        <w:pStyle w:val="2"/>
        <w:jc w:val="center"/>
      </w:pPr>
      <w:r>
        <w:rPr>
          <w:sz w:val="24"/>
        </w:rPr>
        <w:t xml:space="preserve">ПОМОЩИ НА ТЕРРИТОРИИ РЯЗАНСКОЙ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Минздрава Рязанской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15.01.2018 </w:t>
            </w:r>
            <w:hyperlink w:history="0" r:id="rId7" w:tooltip="Приказ Минздрава Рязанской области от 15.01.2018 N 50 &quot;О внесении изменений в приказ министерства здравоохранения Рязанской области от 23.03.2017 N 428 &quot;Об утверждении Регламента оказания педиатрической помощи на территории Рязанской области&quot; {КонсультантПлюс}">
              <w:r>
                <w:rPr>
                  <w:sz w:val="24"/>
                  <w:color w:val="0000ff"/>
                </w:rPr>
                <w:t xml:space="preserve">N 50</w:t>
              </w:r>
            </w:hyperlink>
            <w:r>
              <w:rPr>
                <w:sz w:val="24"/>
                <w:color w:val="392c69"/>
              </w:rPr>
              <w:t xml:space="preserve">, от 20.11.2018 </w:t>
            </w:r>
            <w:hyperlink w:history="0" r:id="rId8" w:tooltip="Приказ Минздрава Рязанской области от 20.11.2018 N 2169 &quot;О внесении изменений в приказ министерства здравоохранения Рязанской области от 23.03.2017 N 428 &quot;Об утверждении Регламента оказания педиатрической помощи на территории Рязанской области&quot; (в редакции приказа министерства здравоохранения Рязанской области от 15.01.2018 N 50)&quot; {КонсультантПлюс}">
              <w:r>
                <w:rPr>
                  <w:sz w:val="24"/>
                  <w:color w:val="0000ff"/>
                </w:rPr>
                <w:t xml:space="preserve">N 2169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целях совершенствования организации работы педиатрической помощи детям Рязанской области в соответствии с Федеральным </w:t>
      </w:r>
      <w:hyperlink w:history="0" r:id="rId9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21 ноября 2011 г. N 323-ФЗ "Об основах охраны здоровья граждан в Российской Федерации"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33" w:tooltip="РЕГЛАМЕНТ">
        <w:r>
          <w:rPr>
            <w:sz w:val="24"/>
            <w:color w:val="0000ff"/>
          </w:rPr>
          <w:t xml:space="preserve">Регламент</w:t>
        </w:r>
      </w:hyperlink>
      <w:r>
        <w:rPr>
          <w:sz w:val="24"/>
        </w:rPr>
        <w:t xml:space="preserve"> оказания педиатрической помощи на территории Рязанской области согласно приложению N 1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Главным врачам медицинских организаций Рязанской области организовать оказание педиатрической помощи в соответствии с </w:t>
      </w:r>
      <w:hyperlink w:history="0" w:anchor="P33" w:tooltip="РЕГЛАМЕНТ">
        <w:r>
          <w:rPr>
            <w:sz w:val="24"/>
            <w:color w:val="0000ff"/>
          </w:rPr>
          <w:t xml:space="preserve">Регламентом</w:t>
        </w:r>
      </w:hyperlink>
      <w:r>
        <w:rPr>
          <w:sz w:val="24"/>
        </w:rPr>
        <w:t xml:space="preserve"> оказания педиатрической помощи на территории Рязанской области согласно приложению N 1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Главным врачам медицинских организаций Рязанской области в случаях внештатных ситуаций при организации оказания медицинской помощи детям осуществлять предоставление информации согласно </w:t>
      </w:r>
      <w:hyperlink w:history="0" w:anchor="P90" w:tooltip="ВЗАИМОДЕЙСТВИЕ">
        <w:r>
          <w:rPr>
            <w:sz w:val="24"/>
            <w:color w:val="0000ff"/>
          </w:rPr>
          <w:t xml:space="preserve">приложению N 2</w:t>
        </w:r>
      </w:hyperlink>
      <w:r>
        <w:rPr>
          <w:sz w:val="24"/>
        </w:rPr>
        <w:t xml:space="preserve">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Признать утратившим силу </w:t>
      </w:r>
      <w:hyperlink w:history="0" r:id="rId10" w:tooltip="Приказ Минздрава Рязанской области от 20.07.2012 N 1116 &quot;Об утверждении Регламента оказания педиатрической помощи на территории Рязанской области&quot; (вместе с &quot;Порядком госпитализации детей, больных инфекционными заболеваниями, в медицинские организации 3 уровня&quot;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здравоохранения Рязанской области от 20.07.2012 N 1116 "Об утверждении регламента оказания педиатрической помощи на территории Рязанской области".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Контроль за исполнением настоящего приказа возложить на заместителя министра В.В.Хоминца.</w:t>
      </w:r>
    </w:p>
    <w:p>
      <w:pPr>
        <w:pStyle w:val="0"/>
        <w:jc w:val="both"/>
      </w:pPr>
      <w:r>
        <w:rPr>
          <w:sz w:val="24"/>
        </w:rPr>
        <w:t xml:space="preserve">(п. 5 в ред. </w:t>
      </w:r>
      <w:hyperlink w:history="0" r:id="rId11" w:tooltip="Приказ Минздрава Рязанской области от 20.11.2018 N 2169 &quot;О внесении изменений в приказ министерства здравоохранения Рязанской области от 23.03.2017 N 428 &quot;Об утверждении Регламента оказания педиатрической помощи на территории Рязанской области&quot; (в редакции приказа министерства здравоохранения Рязанской области от 15.01.2018 N 50)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Рязанской области от 20.11.2018 N 2169)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А.А.ПРИЛУЦКИЙ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приказу</w:t>
      </w:r>
    </w:p>
    <w:p>
      <w:pPr>
        <w:pStyle w:val="0"/>
        <w:jc w:val="right"/>
      </w:pPr>
      <w:r>
        <w:rPr>
          <w:sz w:val="24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Рязанской области</w:t>
      </w:r>
    </w:p>
    <w:p>
      <w:pPr>
        <w:pStyle w:val="0"/>
        <w:jc w:val="right"/>
      </w:pPr>
      <w:r>
        <w:rPr>
          <w:sz w:val="24"/>
        </w:rPr>
        <w:t xml:space="preserve">от 23 марта 2017 г. N 428</w:t>
      </w:r>
    </w:p>
    <w:p>
      <w:pPr>
        <w:pStyle w:val="0"/>
        <w:jc w:val="both"/>
      </w:pPr>
      <w:r>
        <w:rPr>
          <w:sz w:val="24"/>
        </w:rPr>
      </w:r>
    </w:p>
    <w:bookmarkStart w:id="33" w:name="P33"/>
    <w:bookmarkEnd w:id="33"/>
    <w:p>
      <w:pPr>
        <w:pStyle w:val="2"/>
        <w:jc w:val="center"/>
      </w:pPr>
      <w:r>
        <w:rPr>
          <w:sz w:val="24"/>
        </w:rPr>
        <w:t xml:space="preserve">РЕГЛАМЕНТ</w:t>
      </w:r>
    </w:p>
    <w:p>
      <w:pPr>
        <w:pStyle w:val="2"/>
        <w:jc w:val="center"/>
      </w:pPr>
      <w:r>
        <w:rPr>
          <w:sz w:val="24"/>
        </w:rPr>
        <w:t xml:space="preserve">ОКАЗАНИЯ ПЕДИАТРИЧЕСКОЙ ПОМОЩИ</w:t>
      </w:r>
    </w:p>
    <w:p>
      <w:pPr>
        <w:pStyle w:val="2"/>
        <w:jc w:val="center"/>
      </w:pPr>
      <w:r>
        <w:rPr>
          <w:sz w:val="24"/>
        </w:rPr>
        <w:t xml:space="preserve">НА ТЕРРИТОРИИ РЯЗАНСКОЙ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2" w:tooltip="Приказ Минздрава Рязанской области от 15.01.2018 N 50 &quot;О внесении изменений в приказ министерства здравоохранения Рязанской области от 23.03.2017 N 428 &quot;Об утверждении Регламента оказания педиатрической помощи на территории Рязанской области&quot;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Минздрава Рязанской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15.01.2018 N 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Одним из приоритетных направлений государственной политики в сфере охраны здоровья граждан Российской Федерации является повышение эффективности службы родовспоможения и детства.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Медицинская помощь детям Рязанской области оказывается в соответствии с </w:t>
      </w:r>
      <w:hyperlink w:history="0" r:id="rId13" w:tooltip="Приказ Минздравсоцразвития России от 16.04.2012 N 366н (ред. от 21.02.2020) &quot;Об утверждении Порядка оказания педиатрической помощи&quot; (Зарегистрировано в Минюсте России 29.05.2012 N 24361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Министерства здравоохранения РФ от 16.04.2012 N 366н "Об утверждении Порядка оказания педиатрической помощи" на основании </w:t>
      </w:r>
      <w:hyperlink w:history="0" r:id="rId14" w:tooltip="Федеральный закон от 21.11.2011 N 323-ФЗ (ред. от 28.12.2024) &quot;Об основах охраны здоровья граждан в Российской Федерации&quot; (с изм. и доп., вступ. в силу с 01.07.2025) {КонсультантПлюс}">
        <w:r>
          <w:rPr>
            <w:sz w:val="24"/>
            <w:color w:val="0000ff"/>
          </w:rPr>
          <w:t xml:space="preserve">статьи 37</w:t>
        </w:r>
      </w:hyperlink>
      <w:r>
        <w:rPr>
          <w:sz w:val="24"/>
        </w:rPr>
        <w:t xml:space="preserve"> Федерального закона от 21.11.2011 323-ФЗ "Об основах охраны здоровья граждан в Российской Федерации" в рамках первичной медико-санитарной помощи: скорой, в том числе специализированной, медицинской помощи; специализированной, в том числе высокотехнологичной, медицинской помощи.</w:t>
      </w:r>
    </w:p>
    <w:p>
      <w:pPr>
        <w:pStyle w:val="0"/>
        <w:jc w:val="both"/>
      </w:pPr>
      <w:r>
        <w:rPr>
          <w:sz w:val="24"/>
        </w:rPr>
        <w:t xml:space="preserve">(п. 2 в ред. </w:t>
      </w:r>
      <w:hyperlink w:history="0" r:id="rId15" w:tooltip="Приказ Минздрава Рязанской области от 15.01.2018 N 50 &quot;О внесении изменений в приказ министерства здравоохранения Рязанской области от 23.03.2017 N 428 &quot;Об утверждении Регламента оказания педиатрической помощи на территории Рязан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Рязанской области от 15.01.2018 N 50)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Регламент оказания педиатрической помощи на территории Рязанской области разработан в целях повышения качества и доступности данного вида медицинской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Педиатрическая помощь гражданам в Рязанской области оказывается за счет средств обязательного медицинского страхования.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Медицинская помощь детям в Рязанской области оказывается в медицинских организациях трех уровней. Целью трехуровневой системы оказания медицинской помощи детям является своевременное, качественное и в полном объеме оказание медицинской помощи детям Рязанской области. Данная система оказания медицинской помощи детям позволит осуществить дифференцированный подход к диагностике и оказанию медицинской помощи детям в медицинских организациях с учетом структуры учреждения, коечной мощности, уровня оснащения и обеспеченности квалифицированными медицинскими кадрами медицинской организации и снизить младенческую и детскую смертность.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Уровни оказания педиатрической помощи: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Первый уровень учреждений, оказывающих педиатрическую помощь: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фельдшерско-акушерские пункты (далее - ФАП);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фельдшерские пункты (далее - ФП);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врачебные амбулатории;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участковые больницы;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районные больницы;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центральные районные больницы;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городские детские поликлиники.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Второй уровень учреждений, оказывающих педиатрическую помощь: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межрайонные центры Рязанской области: Касимовский, Ряжский, Сасовский, Скопинский, Шиловский.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Третий уровень учреждений, оказывающих педиатрическую помощь: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ГБУ РО "Областная детская клиническая больница им. Н.В.Дмитриевой" (консультативно-диагностический центр для детей, педиатрическое отделение);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ГБУ РО "Городская клиническая больница N 11" (педиатрическое отделение).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Первичная медико-санитарная помощь детям в Рязанской области включает в себя первичную доврачебную медико-санитарную помощь, первичную врачебную медико-санитарную помощь, первичную специализированную медико-санитарную помощь и специализированную, в том числе высокотехнологичную, медицинскую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Первичная доврачебная медико-санитарная помощь (при невозможности оказать врачебную помощь) осуществляется соответствующим средним медицинским персоналом Рязанской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Первичная врачебная медико-санитарная помощь детям осуществляется врачом-педиатром участковым или врачом общей практики (семейным врачом) на дому или в медицинских организациях, оказывающих первичную медико-санитарную помощь детям Рязанской области, в соответствии с </w:t>
      </w:r>
      <w:hyperlink w:history="0" r:id="rId16" w:tooltip="Приказ Минздрава Рязанской области и ТФОМС Рязанской области от 28.06.2012 N 1018/214 (ред. от 29.01.2016) &quot;О совершенствовании организации первичной медико-санитарной помощи жителям Рязанской области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министерства здравоохранения Рязанской области и Территориального фонда обязательного медицинского страхования Рязанской области от 28.06.2012 N 1018/214 "О совершенствовании организации первичной медико-санитарной помощи жителям Рязанской области" и </w:t>
      </w:r>
      <w:hyperlink w:history="0" r:id="rId17" w:tooltip="Приказ Минздравсоцразвития РФ от 18.01.2006 N 28 &quot;Об организации деятельности врача-педиатра участкового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Министерства здравоохранения и социального развития РФ от 18.01.2006 N 28 "Об организации деятельности врача-педиатра участкового".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наличии медицинских показаний врачи-педиатры участковые, врачи общей практики (семейные врачи), врачи-педиатры образовательных организаций направляют детей на консультации и (или) лечение к врачам-специалистам по специальностям, предусмотренным </w:t>
      </w:r>
      <w:hyperlink w:history="0" r:id="rId18" w:tooltip="Приказ Минздрава России от 07.10.2015 N 700н (ред. от 09.12.2019) &quot;О номенклатуре специальностей специалистов, имеющих высшее медицинское и фармацевтическое образование&quot; (Зарегистрировано в Минюсте России 12.11.2015 N 39696) {КонсультантПлюс}">
        <w:r>
          <w:rPr>
            <w:sz w:val="24"/>
            <w:color w:val="0000ff"/>
          </w:rPr>
          <w:t xml:space="preserve">Номенклатурой</w:t>
        </w:r>
      </w:hyperlink>
      <w:r>
        <w:rPr>
          <w:sz w:val="24"/>
        </w:rPr>
        <w:t xml:space="preserve"> специальностей специалистов, имеющих высшее и послевузовское медицинское и фармацевтическое образование, утвержденной приказом Министерства здравоохранения РФ от 7 октября 2015 г. N 700н, на первый уровень - в центральные районные больницы, на второй уровень - в межрайонные центры или на третий уровень - в консультативно-диагностический центр ГБУ РО "Областная детская клиническая больница им. Н.В.Дмитриевой".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Оказание неотложной медицинской помощи больным детям осуществляется в виде первичной доврачебной и первичной врачебной медико-санитарной помощи в медицинских организациях Рязанской области, оказывающих медицинскую помощь детям.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Оказание скорой, в том числе скорой специализированной, медицинской помощи осуществляют фельдшерские выездные бригады скорой медицинской помощи, врачебные выездные бригады скорой медицинской помощи, специализированные выездные бригады скорой медицинской помощи, в том числе реанимационного профиля, в соответствии с </w:t>
      </w:r>
      <w:hyperlink w:history="0" r:id="rId19" w:tooltip="Приказ Минздрава России от 20.06.2013 N 388н (ред. от 21.02.2020) &quot;Об утверждении Порядка оказания скорой, в том числе скорой специализированной, медицинской помощи&quot; (Зарегистрировано в Минюсте России 16.08.2013 N 29422) {КонсультантПлюс}">
        <w:r>
          <w:rPr>
            <w:sz w:val="24"/>
            <w:color w:val="0000ff"/>
          </w:rPr>
          <w:t xml:space="preserve">Порядком</w:t>
        </w:r>
      </w:hyperlink>
      <w:r>
        <w:rPr>
          <w:sz w:val="24"/>
        </w:rPr>
        <w:t xml:space="preserve"> оказания скорой, в том числе скорой специализированной медицинской помощи, утвержденным Приказом Министерства здравоохранения РФ от 20 июня 2013 г. N 388н "Об утверждении Порядка оказания скорой, в том числе скорой специализированной, медицинской помощи".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Бригада скорой медицинской помощи доставляет детей с заболеваниями, осложнившимися развитием состояний, опасных для жизни ребенка, в медицинские организации, имеющие в своей структуре отделение анестезиологии-реанимации и обеспечивающие оказание круглосуточной медицинской помощи детям в соответствии с профилем коек и </w:t>
      </w:r>
      <w:hyperlink w:history="0" r:id="rId20" w:tooltip="Приказ Минздрава Рязанской области от 17.01.2014 N 49 (ред. от 07.05.2024) &quot;Об утверждении маршрутизации пациентов терапевтического, хирургического, гинекологического, педиатрического профиля, инфекционных больных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министерства здравоохранения Рязанской области от 17 января 2014 г. N 49 "Об утверждении маршрутизации пациентов терапевтического, хирургического, гинекологического, педиатрического профиля, инфекционных больных".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После устранения состояний, опасных для жизни детей, дети переводятся, в том числе при наличии медицинских показаний с использованием скорой медицинской помощи, в педиатрическое отделение. При наличии медицинских показаний во время транспортировки медицинскими работниками детям оказывается медицинская помощь.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Специализированная, в том числе высокотехнологичная, медицинская помощь детям оказывается на педиатрических койках центральных районных больниц в стационарных условиях и условиях дневных стационаров, межрайонных центров, в педиатрических отделениях ГБУ РО "Городская клиническая больница N 11" (г. Рязань, ул. Новоселов, 26/17, тел. 41-54-11) и ГБУ РО "Областная детская клиническая больница им. Н.В.Дмитриевой" (г. Рязань, ул. Интернациональная, 1з, тел. 33-75-46):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педиатрическое отделение ГБУ РО "Городская клиническая больница N 11": педиатрические, гастроэнтерологические, кардиологические;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педиатрическое отделение ГБУ РО "Областная детская клиническая больница имени Н.В.Дмитриевой": педиатрические, гастроэнтерологические, нефрологические, кардиологические, эндокринологические.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С целью преемственности в работе медицинских организаций Рязанской области, осуществляющих оказание медицинской помощи детям, информацию о выбытии ребенка необходимо представлять в медицинские организации, оказывающие первичную медико-санитарную помощь детям, по месту жительства в следующих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 выписке ребенка из родильного дома;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при выписке ребенка первого года жизни из стационара;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 случаях, если законные представители забрали ребенка из стационара недолеченным;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 случаях обращения ребенка в приемный покой стационара, если ребенок не госпитализирован, но его состояние требует динамического наблюдения.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Потоки направления детей в Рязанской области: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Дети из участковых больниц, ФАП, ФП, врачебных амбулаторий при наличии медицинских показаний направляются в центральные районные больницы или в медицинские организации 2 уровня - в межрайонные центры. При наличии медицинских показаний для направления детей, а также медицинских показаний для перевода из медицинских организаций 1 и 2 уровня дети направляются в медицинские организации 3 уровня в соответствии с Регламентом оказания медицинской помощи детям Рязанской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наличии медицинских показаний для оказания специализированной и высокотехнологичной медицинской помощи данная помощь оказывается детям в соответствии с нормативно-правовыми документами.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приказу</w:t>
      </w:r>
    </w:p>
    <w:p>
      <w:pPr>
        <w:pStyle w:val="0"/>
        <w:jc w:val="right"/>
      </w:pPr>
      <w:r>
        <w:rPr>
          <w:sz w:val="24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Рязанской области</w:t>
      </w:r>
    </w:p>
    <w:p>
      <w:pPr>
        <w:pStyle w:val="0"/>
        <w:jc w:val="right"/>
      </w:pPr>
      <w:r>
        <w:rPr>
          <w:sz w:val="24"/>
        </w:rPr>
        <w:t xml:space="preserve">от 23 марта 2017 г. N 428</w:t>
      </w:r>
    </w:p>
    <w:p>
      <w:pPr>
        <w:pStyle w:val="0"/>
        <w:jc w:val="both"/>
      </w:pPr>
      <w:r>
        <w:rPr>
          <w:sz w:val="24"/>
        </w:rPr>
      </w:r>
    </w:p>
    <w:bookmarkStart w:id="90" w:name="P90"/>
    <w:bookmarkEnd w:id="90"/>
    <w:p>
      <w:pPr>
        <w:pStyle w:val="2"/>
        <w:jc w:val="center"/>
      </w:pPr>
      <w:r>
        <w:rPr>
          <w:sz w:val="24"/>
        </w:rPr>
        <w:t xml:space="preserve">ВЗАИМОДЕЙСТВИЕ</w:t>
      </w:r>
    </w:p>
    <w:p>
      <w:pPr>
        <w:pStyle w:val="2"/>
        <w:jc w:val="center"/>
      </w:pPr>
      <w:r>
        <w:rPr>
          <w:sz w:val="24"/>
        </w:rPr>
        <w:t xml:space="preserve">МЕДИЦИНСКИХ ОРГАНИЗАЦИЙ, ОКАЗЫВАЮЩИХ ПЕДИАТРИЧЕСКУЮ</w:t>
      </w:r>
    </w:p>
    <w:p>
      <w:pPr>
        <w:pStyle w:val="2"/>
        <w:jc w:val="center"/>
      </w:pPr>
      <w:r>
        <w:rPr>
          <w:sz w:val="24"/>
        </w:rPr>
        <w:t xml:space="preserve">ПОМОЩЬ, ПРИ ВОЗНИКНОВЕНИИ ВНЕШТАТНЫХ СИТУАЦИЙ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Минздрава Рязанской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15.01.2018 </w:t>
            </w:r>
            <w:hyperlink w:history="0" r:id="rId21" w:tooltip="Приказ Минздрава Рязанской области от 15.01.2018 N 50 &quot;О внесении изменений в приказ министерства здравоохранения Рязанской области от 23.03.2017 N 428 &quot;Об утверждении Регламента оказания педиатрической помощи на территории Рязанской области&quot; {КонсультантПлюс}">
              <w:r>
                <w:rPr>
                  <w:sz w:val="24"/>
                  <w:color w:val="0000ff"/>
                </w:rPr>
                <w:t xml:space="preserve">N 50</w:t>
              </w:r>
            </w:hyperlink>
            <w:r>
              <w:rPr>
                <w:sz w:val="24"/>
                <w:color w:val="392c69"/>
              </w:rPr>
              <w:t xml:space="preserve">, от 20.11.2018 </w:t>
            </w:r>
            <w:hyperlink w:history="0" r:id="rId22" w:tooltip="Приказ Минздрава Рязанской области от 20.11.2018 N 2169 &quot;О внесении изменений в приказ министерства здравоохранения Рязанской области от 23.03.2017 N 428 &quot;Об утверждении Регламента оказания педиатрической помощи на территории Рязанской области&quot; (в редакции приказа министерства здравоохранения Рязанской области от 15.01.2018 N 50)&quot; {КонсультантПлюс}">
              <w:r>
                <w:rPr>
                  <w:sz w:val="24"/>
                  <w:color w:val="0000ff"/>
                </w:rPr>
                <w:t xml:space="preserve">N 2169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 случае возникновения внештатных ситуаций: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 Специалисты медицинских организаций, оказывающих педиатрическую помощь, немедленно уведомляют руководителя структурного подразделения медицинской организации, руководитель структурного подразделения - руководителя медицинской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Руководитель медицинской организации, оказывающей педиатрическую помощь, немедленно уведомляет: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начальника отдела организации оказания медицинской помощи детям Кукушкину Ирину Петровну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р.т. 8 (4912) 76-52-47,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м.т. 8-910-642-25-93 или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заместителя начальника отдела организации оказания медицинской помощи детям Кирякину Елену Сергеевну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3" w:tooltip="Приказ Минздрава Рязанской области от 15.01.2018 N 50 &quot;О внесении изменений в приказ министерства здравоохранения Рязанской области от 23.03.2017 N 428 &quot;Об утверждении Регламента оказания педиатрической помощи на территории Рязан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Рязанской области от 15.01.2018 N 50)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р.т. 8(4912) 98-32-88,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4" w:tooltip="Приказ Минздрава Рязанской области от 15.01.2018 N 50 &quot;О внесении изменений в приказ министерства здравоохранения Рязанской области от 23.03.2017 N 428 &quot;Об утверждении Регламента оказания педиатрической помощи на территории Рязан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Рязанской области от 15.01.2018 N 50)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м.т. 8-920-637-78-14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5" w:tooltip="Приказ Минздрава Рязанской области от 15.01.2018 N 50 &quot;О внесении изменений в приказ министерства здравоохранения Рязанской области от 23.03.2017 N 428 &quot;Об утверждении Регламента оказания педиатрической помощи на территории Рязан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Рязанской области от 15.01.2018 N 50)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Начальник отдела, заместитель начальника отдела организации оказания медицинской помощи детям уведомляет по телефону одного из руководителей министерства здравоохранения Рязанской области: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министра здравоохранения Прилуцкого Андрея Александровича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р.т. 8(4912) 27-08-06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м.т. 8-910-644-68-37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первого заместителя министра Грачева Владимира Ивановича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р.т. 8(4912) 28-19-32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м.т. 8-910-500-40-06;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заместителя министра В.В.Хоминца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6" w:tooltip="Приказ Минздрава Рязанской области от 20.11.2018 N 2169 &quot;О внесении изменений в приказ министерства здравоохранения Рязанской области от 23.03.2017 N 428 &quot;Об утверждении Регламента оказания педиатрической помощи на территории Рязанской области&quot; (в редакции приказа министерства здравоохранения Рязанской области от 15.01.2018 N 50)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Рязанской области от 20.11.2018 N 2169)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р.т. 8 (4912) 27-07-86,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7" w:tooltip="Приказ Минздрава Рязанской области от 15.01.2018 N 50 &quot;О внесении изменений в приказ министерства здравоохранения Рязанской области от 23.03.2017 N 428 &quot;Об утверждении Регламента оказания педиатрической помощи на территории Рязан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Рязанской области от 15.01.2018 N 50)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м.т. 8-915-621-00-95.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8" w:tooltip="Приказ Минздрава Рязанской области от 15.01.2018 N 50 &quot;О внесении изменений в приказ министерства здравоохранения Рязанской области от 23.03.2017 N 428 &quot;Об утверждении Регламента оказания педиатрической помощи на территории Рязан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Минздрава Рязанской области от 15.01.2018 N 50)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Рязанской области от 23.03.2017 N 428</w:t>
            <w:br/>
            <w:t>(ред. от 20.11.2018)</w:t>
            <w:br/>
            <w:t>"Об утверждении Регламента оказания педиатри...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3&amp;n=248318&amp;date=10.07.2025&amp;dst=100005&amp;field=134" TargetMode = "External"/>
	<Relationship Id="rId8" Type="http://schemas.openxmlformats.org/officeDocument/2006/relationships/hyperlink" Target="https://login.consultant.ru/link/?req=doc&amp;base=RLAW073&amp;n=273988&amp;date=10.07.2025&amp;dst=100005&amp;field=134" TargetMode = "External"/>
	<Relationship Id="rId9" Type="http://schemas.openxmlformats.org/officeDocument/2006/relationships/hyperlink" Target="https://login.consultant.ru/link/?req=doc&amp;base=LAW&amp;n=495712&amp;date=10.07.2025" TargetMode = "External"/>
	<Relationship Id="rId10" Type="http://schemas.openxmlformats.org/officeDocument/2006/relationships/hyperlink" Target="https://login.consultant.ru/link/?req=doc&amp;base=RLAW073&amp;n=111460&amp;date=10.07.2025" TargetMode = "External"/>
	<Relationship Id="rId11" Type="http://schemas.openxmlformats.org/officeDocument/2006/relationships/hyperlink" Target="https://login.consultant.ru/link/?req=doc&amp;base=RLAW073&amp;n=273988&amp;date=10.07.2025&amp;dst=100006&amp;field=134" TargetMode = "External"/>
	<Relationship Id="rId12" Type="http://schemas.openxmlformats.org/officeDocument/2006/relationships/hyperlink" Target="https://login.consultant.ru/link/?req=doc&amp;base=RLAW073&amp;n=248318&amp;date=10.07.2025&amp;dst=100008&amp;field=134" TargetMode = "External"/>
	<Relationship Id="rId13" Type="http://schemas.openxmlformats.org/officeDocument/2006/relationships/hyperlink" Target="https://login.consultant.ru/link/?req=doc&amp;base=LAW&amp;n=358711&amp;date=10.07.2025" TargetMode = "External"/>
	<Relationship Id="rId14" Type="http://schemas.openxmlformats.org/officeDocument/2006/relationships/hyperlink" Target="https://login.consultant.ru/link/?req=doc&amp;base=LAW&amp;n=495712&amp;date=10.07.2025&amp;dst=100396&amp;field=134" TargetMode = "External"/>
	<Relationship Id="rId15" Type="http://schemas.openxmlformats.org/officeDocument/2006/relationships/hyperlink" Target="https://login.consultant.ru/link/?req=doc&amp;base=RLAW073&amp;n=248318&amp;date=10.07.2025&amp;dst=100008&amp;field=134" TargetMode = "External"/>
	<Relationship Id="rId16" Type="http://schemas.openxmlformats.org/officeDocument/2006/relationships/hyperlink" Target="https://login.consultant.ru/link/?req=doc&amp;base=RLAW073&amp;n=206443&amp;date=10.07.2025" TargetMode = "External"/>
	<Relationship Id="rId17" Type="http://schemas.openxmlformats.org/officeDocument/2006/relationships/hyperlink" Target="https://login.consultant.ru/link/?req=doc&amp;base=LAW&amp;n=61186&amp;date=10.07.2025" TargetMode = "External"/>
	<Relationship Id="rId18" Type="http://schemas.openxmlformats.org/officeDocument/2006/relationships/hyperlink" Target="https://login.consultant.ru/link/?req=doc&amp;base=LAW&amp;n=343261&amp;date=10.07.2025&amp;dst=100013&amp;field=134" TargetMode = "External"/>
	<Relationship Id="rId19" Type="http://schemas.openxmlformats.org/officeDocument/2006/relationships/hyperlink" Target="https://login.consultant.ru/link/?req=doc&amp;base=LAW&amp;n=358721&amp;date=10.07.2025&amp;dst=100015&amp;field=134" TargetMode = "External"/>
	<Relationship Id="rId20" Type="http://schemas.openxmlformats.org/officeDocument/2006/relationships/hyperlink" Target="https://login.consultant.ru/link/?req=doc&amp;base=RLAW073&amp;n=435861&amp;date=10.07.2025" TargetMode = "External"/>
	<Relationship Id="rId21" Type="http://schemas.openxmlformats.org/officeDocument/2006/relationships/hyperlink" Target="https://login.consultant.ru/link/?req=doc&amp;base=RLAW073&amp;n=248318&amp;date=10.07.2025&amp;dst=100010&amp;field=134" TargetMode = "External"/>
	<Relationship Id="rId22" Type="http://schemas.openxmlformats.org/officeDocument/2006/relationships/hyperlink" Target="https://login.consultant.ru/link/?req=doc&amp;base=RLAW073&amp;n=273988&amp;date=10.07.2025&amp;dst=100008&amp;field=134" TargetMode = "External"/>
	<Relationship Id="rId23" Type="http://schemas.openxmlformats.org/officeDocument/2006/relationships/hyperlink" Target="https://login.consultant.ru/link/?req=doc&amp;base=RLAW073&amp;n=248318&amp;date=10.07.2025&amp;dst=100011&amp;field=134" TargetMode = "External"/>
	<Relationship Id="rId24" Type="http://schemas.openxmlformats.org/officeDocument/2006/relationships/hyperlink" Target="https://login.consultant.ru/link/?req=doc&amp;base=RLAW073&amp;n=248318&amp;date=10.07.2025&amp;dst=100011&amp;field=134" TargetMode = "External"/>
	<Relationship Id="rId25" Type="http://schemas.openxmlformats.org/officeDocument/2006/relationships/hyperlink" Target="https://login.consultant.ru/link/?req=doc&amp;base=RLAW073&amp;n=248318&amp;date=10.07.2025&amp;dst=100011&amp;field=134" TargetMode = "External"/>
	<Relationship Id="rId26" Type="http://schemas.openxmlformats.org/officeDocument/2006/relationships/hyperlink" Target="https://login.consultant.ru/link/?req=doc&amp;base=RLAW073&amp;n=273988&amp;date=10.07.2025&amp;dst=100008&amp;field=134" TargetMode = "External"/>
	<Relationship Id="rId27" Type="http://schemas.openxmlformats.org/officeDocument/2006/relationships/hyperlink" Target="https://login.consultant.ru/link/?req=doc&amp;base=RLAW073&amp;n=248318&amp;date=10.07.2025&amp;dst=100012&amp;field=134" TargetMode = "External"/>
	<Relationship Id="rId28" Type="http://schemas.openxmlformats.org/officeDocument/2006/relationships/hyperlink" Target="https://login.consultant.ru/link/?req=doc&amp;base=RLAW073&amp;n=248318&amp;date=10.07.2025&amp;dst=100012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Рязанской области от 23.03.2017 N 428
(ред. от 20.11.2018)
"Об утверждении Регламента оказания педиатрической помощи на территории Рязанской области"</dc:title>
  <dcterms:created xsi:type="dcterms:W3CDTF">2025-07-10T06:54:17Z</dcterms:created>
</cp:coreProperties>
</file>